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25" w:rsidRPr="001B2BF8" w:rsidRDefault="00320A25" w:rsidP="00320A25">
      <w:pPr>
        <w:jc w:val="center"/>
        <w:rPr>
          <w:rFonts w:ascii="Book Antiqua" w:hAnsi="Book Antiqua"/>
          <w:b/>
          <w:color w:val="000080"/>
        </w:rPr>
      </w:pPr>
      <w:r w:rsidRPr="001B2BF8">
        <w:rPr>
          <w:rFonts w:ascii="Book Antiqua" w:hAnsi="Book Antiqua"/>
          <w:b/>
          <w:color w:val="000080"/>
        </w:rPr>
        <w:t>Comunicato stampa</w:t>
      </w:r>
    </w:p>
    <w:p w:rsidR="00320A25" w:rsidRPr="001B2BF8" w:rsidRDefault="001B2BF8" w:rsidP="001B2BF8">
      <w:pPr>
        <w:tabs>
          <w:tab w:val="left" w:pos="8790"/>
        </w:tabs>
        <w:rPr>
          <w:rFonts w:ascii="Book Antiqua" w:hAnsi="Book Antiqua"/>
          <w:b/>
          <w:color w:val="000080"/>
        </w:rPr>
      </w:pPr>
      <w:r>
        <w:rPr>
          <w:rFonts w:ascii="Book Antiqua" w:hAnsi="Book Antiqua"/>
          <w:b/>
          <w:color w:val="000080"/>
        </w:rPr>
        <w:tab/>
      </w:r>
    </w:p>
    <w:p w:rsidR="00320A25" w:rsidRPr="001B2BF8" w:rsidRDefault="00320A25" w:rsidP="00320A25">
      <w:pPr>
        <w:jc w:val="center"/>
        <w:rPr>
          <w:rFonts w:ascii="Book Antiqua" w:hAnsi="Book Antiqua"/>
          <w:b/>
          <w:color w:val="000080"/>
          <w:sz w:val="40"/>
          <w:szCs w:val="40"/>
        </w:rPr>
      </w:pPr>
      <w:r w:rsidRPr="001B2BF8">
        <w:rPr>
          <w:rFonts w:ascii="Book Antiqua" w:hAnsi="Book Antiqua"/>
          <w:b/>
          <w:color w:val="000080"/>
          <w:sz w:val="40"/>
          <w:szCs w:val="40"/>
        </w:rPr>
        <w:t xml:space="preserve">LE TRACCE DEL SOLE </w:t>
      </w:r>
    </w:p>
    <w:p w:rsidR="00320A25" w:rsidRPr="001B2BF8" w:rsidRDefault="00320A25" w:rsidP="00320A25">
      <w:pPr>
        <w:jc w:val="center"/>
        <w:rPr>
          <w:rFonts w:ascii="Book Antiqua" w:hAnsi="Book Antiqua"/>
          <w:color w:val="000080"/>
          <w:sz w:val="36"/>
          <w:szCs w:val="36"/>
        </w:rPr>
      </w:pPr>
      <w:r w:rsidRPr="001B2BF8">
        <w:rPr>
          <w:rFonts w:ascii="Book Antiqua" w:hAnsi="Book Antiqua"/>
          <w:color w:val="000080"/>
          <w:sz w:val="36"/>
          <w:szCs w:val="36"/>
        </w:rPr>
        <w:t>Disegnare utilizzando l'energia del sole</w:t>
      </w:r>
    </w:p>
    <w:p w:rsidR="00320A25" w:rsidRPr="001B2BF8" w:rsidRDefault="00320A25" w:rsidP="00320A25">
      <w:pPr>
        <w:jc w:val="center"/>
        <w:rPr>
          <w:rFonts w:ascii="Book Antiqua" w:hAnsi="Book Antiqua"/>
          <w:i/>
          <w:color w:val="000080"/>
          <w:sz w:val="10"/>
          <w:szCs w:val="10"/>
        </w:rPr>
      </w:pPr>
    </w:p>
    <w:p w:rsidR="00320A25" w:rsidRPr="001B2BF8" w:rsidRDefault="00092C29" w:rsidP="00320A25">
      <w:pPr>
        <w:jc w:val="center"/>
        <w:rPr>
          <w:rFonts w:ascii="Book Antiqua" w:hAnsi="Book Antiqua"/>
          <w:i/>
          <w:color w:val="000080"/>
          <w:sz w:val="36"/>
        </w:rPr>
      </w:pPr>
      <w:r w:rsidRPr="001B2BF8">
        <w:rPr>
          <w:rFonts w:ascii="Book Antiqua" w:hAnsi="Book Antiqua"/>
          <w:i/>
          <w:color w:val="000080"/>
          <w:sz w:val="36"/>
        </w:rPr>
        <w:t>Stefano Marangon</w:t>
      </w:r>
    </w:p>
    <w:p w:rsidR="00320A25" w:rsidRPr="001B2BF8" w:rsidRDefault="00320A25" w:rsidP="00320A25">
      <w:pPr>
        <w:jc w:val="center"/>
        <w:rPr>
          <w:rFonts w:ascii="Book Antiqua" w:hAnsi="Book Antiqua"/>
          <w:color w:val="000080"/>
          <w:sz w:val="10"/>
          <w:szCs w:val="10"/>
        </w:rPr>
      </w:pPr>
    </w:p>
    <w:p w:rsidR="00320A25" w:rsidRPr="001B2BF8" w:rsidRDefault="0043154D" w:rsidP="00320A25">
      <w:pPr>
        <w:jc w:val="center"/>
        <w:rPr>
          <w:rFonts w:ascii="Book Antiqua" w:hAnsi="Book Antiqua"/>
          <w:color w:val="000080"/>
          <w:sz w:val="30"/>
          <w:szCs w:val="30"/>
        </w:rPr>
      </w:pPr>
      <w:r w:rsidRPr="001B2BF8">
        <w:rPr>
          <w:rFonts w:ascii="Book Antiqua" w:hAnsi="Book Antiqua"/>
          <w:color w:val="000080"/>
          <w:sz w:val="30"/>
          <w:szCs w:val="30"/>
        </w:rPr>
        <w:t>Dal 10 luglio al 30</w:t>
      </w:r>
      <w:r w:rsidR="00320A25" w:rsidRPr="001B2BF8">
        <w:rPr>
          <w:rFonts w:ascii="Book Antiqua" w:hAnsi="Book Antiqua"/>
          <w:color w:val="000080"/>
          <w:sz w:val="30"/>
          <w:szCs w:val="30"/>
        </w:rPr>
        <w:t xml:space="preserve"> agosto 2013</w:t>
      </w:r>
    </w:p>
    <w:p w:rsidR="0043154D" w:rsidRPr="001B2BF8" w:rsidRDefault="0043154D" w:rsidP="00320A25">
      <w:pPr>
        <w:jc w:val="center"/>
        <w:rPr>
          <w:rFonts w:ascii="Book Antiqua" w:hAnsi="Book Antiqua"/>
          <w:color w:val="000080"/>
          <w:sz w:val="30"/>
          <w:szCs w:val="30"/>
        </w:rPr>
      </w:pPr>
      <w:r w:rsidRPr="001B2BF8">
        <w:rPr>
          <w:rFonts w:ascii="Book Antiqua" w:hAnsi="Book Antiqua"/>
          <w:color w:val="000080"/>
          <w:sz w:val="30"/>
          <w:szCs w:val="30"/>
        </w:rPr>
        <w:t>Inaugurazione 10 luglio ore 18.00</w:t>
      </w:r>
    </w:p>
    <w:p w:rsidR="00320A25" w:rsidRPr="001B2BF8" w:rsidRDefault="00320A25" w:rsidP="00320A25">
      <w:pPr>
        <w:jc w:val="center"/>
        <w:rPr>
          <w:rFonts w:ascii="Book Antiqua" w:hAnsi="Book Antiqua"/>
          <w:i/>
          <w:color w:val="000080"/>
          <w:sz w:val="36"/>
        </w:rPr>
      </w:pPr>
    </w:p>
    <w:p w:rsidR="00320A25" w:rsidRPr="001B2BF8" w:rsidRDefault="00320A25" w:rsidP="00320A25">
      <w:pPr>
        <w:jc w:val="center"/>
        <w:rPr>
          <w:rFonts w:ascii="Book Antiqua" w:hAnsi="Book Antiqua"/>
          <w:color w:val="000080"/>
          <w:sz w:val="26"/>
          <w:szCs w:val="26"/>
        </w:rPr>
      </w:pPr>
      <w:r w:rsidRPr="001B2BF8">
        <w:rPr>
          <w:rFonts w:ascii="Book Antiqua" w:hAnsi="Book Antiqua"/>
          <w:color w:val="000080"/>
          <w:sz w:val="26"/>
          <w:szCs w:val="26"/>
        </w:rPr>
        <w:t>MUSEO DELLA SCIENZA E DELLA TECNOLOGIA LEONARDO DA VINCI</w:t>
      </w:r>
    </w:p>
    <w:p w:rsidR="00320A25" w:rsidRPr="001B2BF8" w:rsidRDefault="00320A25" w:rsidP="00320A25">
      <w:pPr>
        <w:jc w:val="center"/>
        <w:rPr>
          <w:rFonts w:ascii="Book Antiqua" w:hAnsi="Book Antiqua"/>
          <w:color w:val="000080"/>
          <w:sz w:val="28"/>
          <w:szCs w:val="28"/>
        </w:rPr>
      </w:pPr>
      <w:r w:rsidRPr="001B2BF8">
        <w:rPr>
          <w:rFonts w:ascii="Book Antiqua" w:hAnsi="Book Antiqua"/>
          <w:color w:val="000080"/>
          <w:sz w:val="28"/>
          <w:szCs w:val="28"/>
        </w:rPr>
        <w:t xml:space="preserve">Via San Vittore, 21 </w:t>
      </w:r>
      <w:r w:rsidR="00400716" w:rsidRPr="001B2BF8">
        <w:rPr>
          <w:rFonts w:ascii="Book Antiqua" w:hAnsi="Book Antiqua"/>
          <w:color w:val="000080"/>
          <w:sz w:val="28"/>
          <w:szCs w:val="28"/>
        </w:rPr>
        <w:t>–</w:t>
      </w:r>
      <w:r w:rsidRPr="001B2BF8">
        <w:rPr>
          <w:rFonts w:ascii="Book Antiqua" w:hAnsi="Book Antiqua"/>
          <w:color w:val="000080"/>
          <w:sz w:val="28"/>
          <w:szCs w:val="28"/>
        </w:rPr>
        <w:t xml:space="preserve"> Milano</w:t>
      </w:r>
    </w:p>
    <w:p w:rsidR="00400716" w:rsidRPr="001B2BF8" w:rsidRDefault="00400716" w:rsidP="00C47D18">
      <w:pPr>
        <w:jc w:val="both"/>
        <w:rPr>
          <w:rFonts w:ascii="Book Antiqua" w:hAnsi="Book Antiqua"/>
          <w:color w:val="000080"/>
          <w:sz w:val="36"/>
        </w:rPr>
      </w:pPr>
    </w:p>
    <w:p w:rsidR="00DF0F25" w:rsidRPr="001B2BF8" w:rsidRDefault="00C47D18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>Il M</w:t>
      </w:r>
      <w:r w:rsidR="00432A75">
        <w:rPr>
          <w:rFonts w:ascii="Book Antiqua" w:hAnsi="Book Antiqua"/>
          <w:color w:val="000080"/>
        </w:rPr>
        <w:t>useo della Scienza e della T</w:t>
      </w:r>
      <w:r w:rsidR="00DF0F25" w:rsidRPr="001B2BF8">
        <w:rPr>
          <w:rFonts w:ascii="Book Antiqua" w:hAnsi="Book Antiqua"/>
          <w:color w:val="000080"/>
        </w:rPr>
        <w:t xml:space="preserve">ecnologia </w:t>
      </w:r>
      <w:r w:rsidRPr="001B2BF8">
        <w:rPr>
          <w:rFonts w:ascii="Book Antiqua" w:hAnsi="Book Antiqua"/>
          <w:color w:val="000080"/>
        </w:rPr>
        <w:t xml:space="preserve">Leonardo Da Vinci di Milano </w:t>
      </w:r>
      <w:r w:rsidR="00DF0F25" w:rsidRPr="001B2BF8">
        <w:rPr>
          <w:rFonts w:ascii="Book Antiqua" w:hAnsi="Book Antiqua"/>
          <w:color w:val="000080"/>
        </w:rPr>
        <w:t xml:space="preserve">è continuamente alla ricerca di nuovi modi e nuovi linguaggi per raccontare la scienza nella maniera più </w:t>
      </w:r>
      <w:r w:rsidR="00E73FE6" w:rsidRPr="001B2BF8">
        <w:rPr>
          <w:rFonts w:ascii="Book Antiqua" w:hAnsi="Book Antiqua"/>
          <w:color w:val="000080"/>
        </w:rPr>
        <w:t>semplice ed accessibile a tutti,</w:t>
      </w:r>
      <w:r w:rsidRPr="001B2BF8">
        <w:rPr>
          <w:rFonts w:ascii="Book Antiqua" w:hAnsi="Book Antiqua"/>
          <w:color w:val="000080"/>
        </w:rPr>
        <w:t xml:space="preserve"> </w:t>
      </w:r>
      <w:r w:rsidR="00E73FE6" w:rsidRPr="001B2BF8">
        <w:rPr>
          <w:rFonts w:ascii="Book Antiqua" w:hAnsi="Book Antiqua"/>
          <w:color w:val="000080"/>
        </w:rPr>
        <w:t>p</w:t>
      </w:r>
      <w:r w:rsidR="00DF0F25" w:rsidRPr="001B2BF8">
        <w:rPr>
          <w:rFonts w:ascii="Book Antiqua" w:hAnsi="Book Antiqua"/>
          <w:color w:val="000080"/>
        </w:rPr>
        <w:t>er questo ha deciso di ospitare all’interno dei suoi spazi la mostr</w:t>
      </w:r>
      <w:r w:rsidR="00B15757" w:rsidRPr="001B2BF8">
        <w:rPr>
          <w:rFonts w:ascii="Book Antiqua" w:hAnsi="Book Antiqua"/>
          <w:color w:val="000080"/>
        </w:rPr>
        <w:t>a “Le tracce del Sole” dell’</w:t>
      </w:r>
      <w:r w:rsidR="00DF0F25" w:rsidRPr="001B2BF8">
        <w:rPr>
          <w:rFonts w:ascii="Book Antiqua" w:hAnsi="Book Antiqua"/>
          <w:color w:val="000080"/>
        </w:rPr>
        <w:t xml:space="preserve">artista Stefano Marangon </w:t>
      </w:r>
      <w:r w:rsidR="00B15757" w:rsidRPr="001B2BF8">
        <w:rPr>
          <w:rFonts w:ascii="Book Antiqua" w:hAnsi="Book Antiqua"/>
          <w:color w:val="000080"/>
        </w:rPr>
        <w:t>che esporrà</w:t>
      </w:r>
      <w:r w:rsidR="00DF0F25" w:rsidRPr="001B2BF8">
        <w:rPr>
          <w:rFonts w:ascii="Book Antiqua" w:hAnsi="Book Antiqua"/>
          <w:color w:val="000080"/>
        </w:rPr>
        <w:t xml:space="preserve"> le sue ultime opere realizzate con la pirografia.</w:t>
      </w:r>
    </w:p>
    <w:p w:rsidR="00B15757" w:rsidRPr="001B2BF8" w:rsidRDefault="00B15757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>L’inaugurazione sarà il 10 luglio alle ore 18.00 e l</w:t>
      </w:r>
      <w:r w:rsidR="00C51DCF" w:rsidRPr="001B2BF8">
        <w:rPr>
          <w:rFonts w:ascii="Book Antiqua" w:hAnsi="Book Antiqua"/>
          <w:color w:val="000080"/>
        </w:rPr>
        <w:t>a mostra sarà visitabil</w:t>
      </w:r>
      <w:r w:rsidRPr="001B2BF8">
        <w:rPr>
          <w:rFonts w:ascii="Book Antiqua" w:hAnsi="Book Antiqua"/>
          <w:color w:val="000080"/>
        </w:rPr>
        <w:t>e fino al 30 agosto.</w:t>
      </w:r>
    </w:p>
    <w:p w:rsidR="00B15757" w:rsidRPr="001B2BF8" w:rsidRDefault="00DF0F25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 xml:space="preserve">Il periodo scelto è l’ideale per la presenza del Sole </w:t>
      </w:r>
      <w:r w:rsidR="00B15757" w:rsidRPr="001B2BF8">
        <w:rPr>
          <w:rFonts w:ascii="Book Antiqua" w:hAnsi="Book Antiqua"/>
          <w:color w:val="000080"/>
        </w:rPr>
        <w:t>per gran parte della giornata, questo consentirà</w:t>
      </w:r>
      <w:r w:rsidR="00C47D18" w:rsidRPr="001B2BF8">
        <w:rPr>
          <w:rFonts w:ascii="Book Antiqua" w:hAnsi="Book Antiqua"/>
          <w:color w:val="000080"/>
        </w:rPr>
        <w:t xml:space="preserve"> </w:t>
      </w:r>
      <w:r w:rsidR="00C51DCF" w:rsidRPr="001B2BF8">
        <w:rPr>
          <w:rFonts w:ascii="Book Antiqua" w:hAnsi="Book Antiqua"/>
          <w:color w:val="000080"/>
        </w:rPr>
        <w:t>ai visitatori</w:t>
      </w:r>
      <w:r w:rsidR="00B15757" w:rsidRPr="001B2BF8">
        <w:rPr>
          <w:rFonts w:ascii="Book Antiqua" w:hAnsi="Book Antiqua"/>
          <w:color w:val="000080"/>
        </w:rPr>
        <w:t>,</w:t>
      </w:r>
      <w:r w:rsidR="00C51DCF" w:rsidRPr="001B2BF8">
        <w:rPr>
          <w:rFonts w:ascii="Book Antiqua" w:hAnsi="Book Antiqua"/>
          <w:color w:val="000080"/>
        </w:rPr>
        <w:t xml:space="preserve"> </w:t>
      </w:r>
      <w:r w:rsidR="00C47D18" w:rsidRPr="001B2BF8">
        <w:rPr>
          <w:rFonts w:ascii="Book Antiqua" w:hAnsi="Book Antiqua"/>
          <w:color w:val="000080"/>
        </w:rPr>
        <w:t>attraverso i workshop e gli incontri organizzati, di realizzare esp</w:t>
      </w:r>
      <w:r w:rsidR="00C51DCF" w:rsidRPr="001B2BF8">
        <w:rPr>
          <w:rFonts w:ascii="Book Antiqua" w:hAnsi="Book Antiqua"/>
          <w:color w:val="000080"/>
        </w:rPr>
        <w:t>erimenti, testare applicazioni,</w:t>
      </w:r>
      <w:r w:rsidR="00C47D18" w:rsidRPr="001B2BF8">
        <w:rPr>
          <w:rFonts w:ascii="Book Antiqua" w:hAnsi="Book Antiqua"/>
          <w:color w:val="000080"/>
        </w:rPr>
        <w:t xml:space="preserve"> </w:t>
      </w:r>
      <w:r w:rsidR="00C51DCF" w:rsidRPr="001B2BF8">
        <w:rPr>
          <w:rFonts w:ascii="Book Antiqua" w:hAnsi="Book Antiqua"/>
          <w:color w:val="000080"/>
        </w:rPr>
        <w:t>capire</w:t>
      </w:r>
      <w:r w:rsidR="00C47D18" w:rsidRPr="001B2BF8">
        <w:rPr>
          <w:rFonts w:ascii="Book Antiqua" w:hAnsi="Book Antiqua"/>
          <w:color w:val="000080"/>
        </w:rPr>
        <w:t xml:space="preserve"> </w:t>
      </w:r>
      <w:r w:rsidR="00C51DCF" w:rsidRPr="001B2BF8">
        <w:rPr>
          <w:rFonts w:ascii="Book Antiqua" w:hAnsi="Book Antiqua"/>
          <w:color w:val="000080"/>
        </w:rPr>
        <w:t>l’utilizzo</w:t>
      </w:r>
      <w:r w:rsidR="00C47D18" w:rsidRPr="001B2BF8">
        <w:rPr>
          <w:rFonts w:ascii="Book Antiqua" w:hAnsi="Book Antiqua"/>
          <w:color w:val="000080"/>
        </w:rPr>
        <w:t xml:space="preserve"> della luce e dell'energia solare nel corso della storia</w:t>
      </w:r>
      <w:r w:rsidR="00C51DCF" w:rsidRPr="001B2BF8">
        <w:rPr>
          <w:rFonts w:ascii="Book Antiqua" w:hAnsi="Book Antiqua"/>
          <w:color w:val="000080"/>
        </w:rPr>
        <w:t xml:space="preserve"> e conoscerne l’interazione con l’uomo che ha imparato a sfruttarlo e a veicolarlo</w:t>
      </w:r>
      <w:r w:rsidR="00B15757" w:rsidRPr="001B2BF8">
        <w:rPr>
          <w:rFonts w:ascii="Book Antiqua" w:hAnsi="Book Antiqua"/>
          <w:color w:val="000080"/>
        </w:rPr>
        <w:t xml:space="preserve"> fino a trasformarlo in</w:t>
      </w:r>
      <w:r w:rsidR="00E73FE6" w:rsidRPr="001B2BF8">
        <w:rPr>
          <w:rFonts w:ascii="Book Antiqua" w:hAnsi="Book Antiqua"/>
          <w:color w:val="000080"/>
        </w:rPr>
        <w:t xml:space="preserve"> opera d’arte</w:t>
      </w:r>
      <w:r w:rsidR="00C47D18" w:rsidRPr="001B2BF8">
        <w:rPr>
          <w:rFonts w:ascii="Book Antiqua" w:hAnsi="Book Antiqua"/>
          <w:color w:val="000080"/>
        </w:rPr>
        <w:t xml:space="preserve">. Un viaggio insolito per scoprire a livello multidisciplinare l’uso del sole nella scienza, nella filosofia, nell’architettura e soprattutto nell’arte </w:t>
      </w:r>
      <w:r w:rsidR="00813B12" w:rsidRPr="001B2BF8">
        <w:rPr>
          <w:rFonts w:ascii="Book Antiqua" w:hAnsi="Book Antiqua"/>
          <w:color w:val="000080"/>
        </w:rPr>
        <w:t>svelando</w:t>
      </w:r>
      <w:r w:rsidR="00E73FE6" w:rsidRPr="001B2BF8">
        <w:rPr>
          <w:rFonts w:ascii="Book Antiqua" w:hAnsi="Book Antiqua"/>
          <w:color w:val="000080"/>
        </w:rPr>
        <w:t>,</w:t>
      </w:r>
      <w:r w:rsidR="00C47D18" w:rsidRPr="001B2BF8">
        <w:rPr>
          <w:rFonts w:ascii="Book Antiqua" w:hAnsi="Book Antiqua"/>
          <w:color w:val="000080"/>
        </w:rPr>
        <w:t xml:space="preserve"> attraverso interventi e dimostrazioni</w:t>
      </w:r>
      <w:r w:rsidR="00E73FE6" w:rsidRPr="001B2BF8">
        <w:rPr>
          <w:rFonts w:ascii="Book Antiqua" w:hAnsi="Book Antiqua"/>
          <w:color w:val="000080"/>
        </w:rPr>
        <w:t>,</w:t>
      </w:r>
      <w:r w:rsidR="00C47D18" w:rsidRPr="001B2BF8">
        <w:rPr>
          <w:rFonts w:ascii="Book Antiqua" w:hAnsi="Book Antiqua"/>
          <w:color w:val="000080"/>
        </w:rPr>
        <w:t xml:space="preserve"> come Stefano Marangon </w:t>
      </w:r>
      <w:r w:rsidR="00813B12" w:rsidRPr="001B2BF8">
        <w:rPr>
          <w:rFonts w:ascii="Book Antiqua" w:hAnsi="Book Antiqua"/>
          <w:color w:val="000080"/>
        </w:rPr>
        <w:t>sia</w:t>
      </w:r>
      <w:r w:rsidR="00C47D18" w:rsidRPr="001B2BF8">
        <w:rPr>
          <w:rFonts w:ascii="Book Antiqua" w:hAnsi="Book Antiqua"/>
          <w:color w:val="000080"/>
        </w:rPr>
        <w:t xml:space="preserve"> riuscito a realizzare le sue opere pirografando con </w:t>
      </w:r>
      <w:r w:rsidR="00813B12" w:rsidRPr="001B2BF8">
        <w:rPr>
          <w:rFonts w:ascii="Book Antiqua" w:hAnsi="Book Antiqua"/>
          <w:color w:val="000080"/>
        </w:rPr>
        <w:t>del</w:t>
      </w:r>
      <w:r w:rsidR="00C47D18" w:rsidRPr="001B2BF8">
        <w:rPr>
          <w:rFonts w:ascii="Book Antiqua" w:hAnsi="Book Antiqua"/>
          <w:color w:val="000080"/>
        </w:rPr>
        <w:t xml:space="preserve">le lenti </w:t>
      </w:r>
      <w:r w:rsidR="00823F70" w:rsidRPr="001B2BF8">
        <w:rPr>
          <w:rFonts w:ascii="Book Antiqua" w:hAnsi="Book Antiqua"/>
          <w:color w:val="000080"/>
        </w:rPr>
        <w:t>ottiche</w:t>
      </w:r>
      <w:r w:rsidR="00813B12" w:rsidRPr="001B2BF8">
        <w:rPr>
          <w:rFonts w:ascii="Book Antiqua" w:hAnsi="Book Antiqua"/>
          <w:color w:val="000080"/>
        </w:rPr>
        <w:t xml:space="preserve"> </w:t>
      </w:r>
      <w:r w:rsidR="00C47D18" w:rsidRPr="001B2BF8">
        <w:rPr>
          <w:rFonts w:ascii="Book Antiqua" w:hAnsi="Book Antiqua"/>
          <w:color w:val="000080"/>
        </w:rPr>
        <w:t>e la luce del sole</w:t>
      </w:r>
      <w:r w:rsidR="00B15757" w:rsidRPr="001B2BF8">
        <w:rPr>
          <w:rFonts w:ascii="Book Antiqua" w:hAnsi="Book Antiqua"/>
          <w:color w:val="000080"/>
        </w:rPr>
        <w:t>.</w:t>
      </w:r>
    </w:p>
    <w:p w:rsidR="00DF0F25" w:rsidRPr="001B2BF8" w:rsidRDefault="00B15757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>C</w:t>
      </w:r>
      <w:r w:rsidR="00823F70" w:rsidRPr="001B2BF8">
        <w:rPr>
          <w:rFonts w:ascii="Book Antiqua" w:hAnsi="Book Antiqua"/>
          <w:color w:val="000080"/>
        </w:rPr>
        <w:t xml:space="preserve">i sarà </w:t>
      </w:r>
      <w:r w:rsidRPr="001B2BF8">
        <w:rPr>
          <w:rFonts w:ascii="Book Antiqua" w:hAnsi="Book Antiqua"/>
          <w:color w:val="000080"/>
        </w:rPr>
        <w:t>anche la possibilità di sperimentare la sua tecnica</w:t>
      </w:r>
      <w:r w:rsidR="00823F70" w:rsidRPr="001B2BF8">
        <w:rPr>
          <w:rFonts w:ascii="Book Antiqua" w:hAnsi="Book Antiqua"/>
          <w:color w:val="000080"/>
        </w:rPr>
        <w:t xml:space="preserve"> partecipando alla creazione di un’opera collettiva</w:t>
      </w:r>
      <w:r w:rsidR="00C51DCF" w:rsidRPr="001B2BF8">
        <w:rPr>
          <w:rFonts w:ascii="Book Antiqua" w:hAnsi="Book Antiqua"/>
          <w:color w:val="000080"/>
        </w:rPr>
        <w:t xml:space="preserve"> che verrà poi donata al M</w:t>
      </w:r>
      <w:r w:rsidR="00390662" w:rsidRPr="001B2BF8">
        <w:rPr>
          <w:rFonts w:ascii="Book Antiqua" w:hAnsi="Book Antiqua"/>
          <w:color w:val="000080"/>
        </w:rPr>
        <w:t>useo.</w:t>
      </w:r>
    </w:p>
    <w:p w:rsidR="007A0881" w:rsidRPr="001B2BF8" w:rsidRDefault="007A0881" w:rsidP="008C637C">
      <w:pPr>
        <w:spacing w:line="360" w:lineRule="auto"/>
        <w:jc w:val="both"/>
        <w:rPr>
          <w:rFonts w:ascii="Book Antiqua" w:hAnsi="Book Antiqua"/>
          <w:color w:val="000080"/>
        </w:rPr>
      </w:pPr>
    </w:p>
    <w:p w:rsidR="00E73FE6" w:rsidRPr="001B2BF8" w:rsidRDefault="00E73FE6" w:rsidP="00E73FE6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lastRenderedPageBreak/>
        <w:t xml:space="preserve">Fortunato D’Amico scrive: </w:t>
      </w:r>
    </w:p>
    <w:p w:rsidR="00092C29" w:rsidRDefault="00E73FE6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>“La performance di Stefano Marangon, attrezzato di legni e lenti ottiche di dimensioni diverse, appassiona e attira intorno a se la folla di curiosi, che improvvisamente e inaspettatamente viene "illuminata" mentre sta assistendo allo spettacolo "open air " messo in scena pe</w:t>
      </w:r>
      <w:r w:rsidR="007A0881" w:rsidRPr="001B2BF8">
        <w:rPr>
          <w:rFonts w:ascii="Book Antiqua" w:hAnsi="Book Antiqua"/>
          <w:color w:val="000080"/>
        </w:rPr>
        <w:t>r tracciare segni senza toccare</w:t>
      </w:r>
      <w:r w:rsidRPr="001B2BF8">
        <w:rPr>
          <w:rFonts w:ascii="Book Antiqua" w:hAnsi="Book Antiqua"/>
          <w:color w:val="000080"/>
        </w:rPr>
        <w:t xml:space="preserve"> con gli oggetti il piano di scrittura.” </w:t>
      </w:r>
    </w:p>
    <w:p w:rsidR="0073221D" w:rsidRPr="0073221D" w:rsidRDefault="0073221D" w:rsidP="008C637C">
      <w:pPr>
        <w:spacing w:line="360" w:lineRule="auto"/>
        <w:jc w:val="both"/>
        <w:rPr>
          <w:rFonts w:ascii="Book Antiqua" w:hAnsi="Book Antiqua"/>
          <w:color w:val="000080"/>
          <w:sz w:val="10"/>
          <w:szCs w:val="10"/>
        </w:rPr>
      </w:pPr>
    </w:p>
    <w:p w:rsidR="00092C29" w:rsidRPr="001B2BF8" w:rsidRDefault="00427919" w:rsidP="008C637C">
      <w:pPr>
        <w:spacing w:line="360" w:lineRule="auto"/>
        <w:jc w:val="both"/>
        <w:rPr>
          <w:rFonts w:ascii="Book Antiqua" w:hAnsi="Book Antiqua"/>
          <w:color w:val="000080"/>
        </w:rPr>
      </w:pPr>
      <w:r w:rsidRPr="001B2BF8">
        <w:rPr>
          <w:rFonts w:ascii="Book Antiqua" w:hAnsi="Book Antiqua"/>
          <w:color w:val="000080"/>
        </w:rPr>
        <w:t>Durante l’inaugurazione</w:t>
      </w:r>
      <w:r w:rsidR="00092C29" w:rsidRPr="001B2BF8">
        <w:rPr>
          <w:rFonts w:ascii="Book Antiqua" w:hAnsi="Book Antiqua"/>
          <w:color w:val="000080"/>
        </w:rPr>
        <w:t xml:space="preserve"> i partecipanti verranno accolti dal concerto d’arpa eseguito da Patrizia Borromeo, </w:t>
      </w:r>
      <w:r w:rsidRPr="001B2BF8">
        <w:rPr>
          <w:rFonts w:ascii="Book Antiqua" w:hAnsi="Book Antiqua"/>
          <w:color w:val="000080"/>
        </w:rPr>
        <w:t xml:space="preserve">si </w:t>
      </w:r>
      <w:r w:rsidR="00092C29" w:rsidRPr="001B2BF8">
        <w:rPr>
          <w:rFonts w:ascii="Book Antiqua" w:hAnsi="Book Antiqua"/>
          <w:color w:val="000080"/>
        </w:rPr>
        <w:t xml:space="preserve">proseguirà </w:t>
      </w:r>
      <w:r w:rsidRPr="001B2BF8">
        <w:rPr>
          <w:rFonts w:ascii="Book Antiqua" w:hAnsi="Book Antiqua"/>
          <w:color w:val="000080"/>
        </w:rPr>
        <w:t>con la visita alla mostra. Eccezionalmente in occasione dell’inaugurazione</w:t>
      </w:r>
      <w:r w:rsidR="00092C29" w:rsidRPr="001B2BF8">
        <w:rPr>
          <w:rFonts w:ascii="Book Antiqua" w:hAnsi="Book Antiqua"/>
          <w:color w:val="000080"/>
        </w:rPr>
        <w:t xml:space="preserve"> l’ingre</w:t>
      </w:r>
      <w:r w:rsidRPr="001B2BF8">
        <w:rPr>
          <w:rFonts w:ascii="Book Antiqua" w:hAnsi="Book Antiqua"/>
          <w:color w:val="000080"/>
        </w:rPr>
        <w:t>sso al Museo</w:t>
      </w:r>
      <w:r w:rsidR="00092C29" w:rsidRPr="001B2BF8">
        <w:rPr>
          <w:rFonts w:ascii="Book Antiqua" w:hAnsi="Book Antiqua"/>
          <w:color w:val="000080"/>
        </w:rPr>
        <w:t xml:space="preserve"> sarà gratuito, mentre nei giorni successivi la visita alla mostra sarà compresa ne</w:t>
      </w:r>
      <w:r w:rsidRPr="001B2BF8">
        <w:rPr>
          <w:rFonts w:ascii="Book Antiqua" w:hAnsi="Book Antiqua"/>
          <w:color w:val="000080"/>
        </w:rPr>
        <w:t>l costo del biglietto.</w:t>
      </w:r>
    </w:p>
    <w:p w:rsidR="00400716" w:rsidRPr="001B2BF8" w:rsidRDefault="00400716" w:rsidP="007A0881">
      <w:pPr>
        <w:rPr>
          <w:rFonts w:ascii="Book Antiqua" w:hAnsi="Book Antiqua"/>
          <w:color w:val="000080"/>
          <w:sz w:val="36"/>
        </w:rPr>
      </w:pPr>
    </w:p>
    <w:p w:rsidR="007A0881" w:rsidRPr="001B2BF8" w:rsidRDefault="007A0881" w:rsidP="007A0881">
      <w:pPr>
        <w:rPr>
          <w:rFonts w:ascii="Book Antiqua" w:hAnsi="Book Antiqua"/>
          <w:color w:val="000080"/>
          <w:sz w:val="36"/>
        </w:rPr>
      </w:pPr>
    </w:p>
    <w:p w:rsidR="00400716" w:rsidRPr="0073221D" w:rsidRDefault="00400716" w:rsidP="00400716">
      <w:pPr>
        <w:spacing w:line="360" w:lineRule="auto"/>
        <w:rPr>
          <w:rFonts w:ascii="Book Antiqua" w:hAnsi="Book Antiqua" w:cs="Arial"/>
          <w:i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 xml:space="preserve">Mostra personale: </w:t>
      </w:r>
      <w:r w:rsidR="003B680F" w:rsidRPr="0073221D">
        <w:rPr>
          <w:rStyle w:val="Enfasigrassetto"/>
          <w:rFonts w:ascii="Book Antiqua" w:hAnsi="Book Antiqua" w:cs="Arial"/>
          <w:b w:val="0"/>
          <w:i/>
          <w:color w:val="000080"/>
          <w:sz w:val="22"/>
          <w:szCs w:val="22"/>
        </w:rPr>
        <w:t>Le tracce del Sole</w:t>
      </w:r>
      <w:r w:rsidR="0043154D" w:rsidRPr="0073221D">
        <w:rPr>
          <w:rStyle w:val="Enfasigrassetto"/>
          <w:rFonts w:ascii="Book Antiqua" w:hAnsi="Book Antiqua" w:cs="Arial"/>
          <w:b w:val="0"/>
          <w:i/>
          <w:color w:val="000080"/>
          <w:sz w:val="22"/>
          <w:szCs w:val="22"/>
        </w:rPr>
        <w:t xml:space="preserve"> – Disegnare utilizzando l’energia del sole</w:t>
      </w:r>
    </w:p>
    <w:p w:rsidR="00400716" w:rsidRPr="0073221D" w:rsidRDefault="00400716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Artista:</w:t>
      </w:r>
      <w:r w:rsidRPr="0073221D">
        <w:rPr>
          <w:rFonts w:ascii="Book Antiqua" w:hAnsi="Book Antiqua" w:cs="Arial"/>
          <w:color w:val="000080"/>
          <w:sz w:val="22"/>
          <w:szCs w:val="22"/>
        </w:rPr>
        <w:t> </w:t>
      </w:r>
      <w:r w:rsidR="003B680F" w:rsidRPr="0073221D">
        <w:rPr>
          <w:rFonts w:ascii="Book Antiqua" w:hAnsi="Book Antiqua" w:cs="Arial"/>
          <w:color w:val="000080"/>
          <w:sz w:val="22"/>
          <w:szCs w:val="22"/>
        </w:rPr>
        <w:t>S</w:t>
      </w:r>
      <w:r w:rsidR="007E3DF0" w:rsidRPr="0073221D">
        <w:rPr>
          <w:rFonts w:ascii="Book Antiqua" w:hAnsi="Book Antiqua" w:cs="Arial"/>
          <w:color w:val="000080"/>
          <w:sz w:val="22"/>
          <w:szCs w:val="22"/>
        </w:rPr>
        <w:t>tefano Marangon</w:t>
      </w:r>
    </w:p>
    <w:p w:rsidR="0043154D" w:rsidRPr="0073221D" w:rsidRDefault="0043154D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Curatela e</w:t>
      </w:r>
      <w:r w:rsidR="00400716"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 xml:space="preserve"> </w:t>
      </w: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direzione artistica</w:t>
      </w:r>
      <w:r w:rsidR="00400716"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:</w:t>
      </w:r>
      <w:r w:rsidR="00400716" w:rsidRPr="0073221D">
        <w:rPr>
          <w:rFonts w:ascii="Book Antiqua" w:hAnsi="Book Antiqua" w:cs="Arial"/>
          <w:color w:val="000080"/>
          <w:sz w:val="22"/>
          <w:szCs w:val="22"/>
        </w:rPr>
        <w:t> </w:t>
      </w:r>
      <w:r w:rsidRPr="0073221D">
        <w:rPr>
          <w:rFonts w:ascii="Book Antiqua" w:hAnsi="Book Antiqua" w:cs="Arial"/>
          <w:color w:val="000080"/>
          <w:sz w:val="22"/>
          <w:szCs w:val="22"/>
        </w:rPr>
        <w:t>Fortunato D</w:t>
      </w:r>
      <w:r w:rsidR="003B680F" w:rsidRPr="0073221D">
        <w:rPr>
          <w:rFonts w:ascii="Book Antiqua" w:hAnsi="Book Antiqua" w:cs="Arial"/>
          <w:color w:val="000080"/>
          <w:sz w:val="22"/>
          <w:szCs w:val="22"/>
        </w:rPr>
        <w:t>’Amico</w:t>
      </w:r>
    </w:p>
    <w:p w:rsidR="0043154D" w:rsidRPr="0073221D" w:rsidRDefault="00400716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Luogo:</w:t>
      </w:r>
      <w:r w:rsidRPr="0073221D">
        <w:rPr>
          <w:rFonts w:ascii="Book Antiqua" w:hAnsi="Book Antiqua" w:cs="Arial"/>
          <w:color w:val="000080"/>
          <w:sz w:val="22"/>
          <w:szCs w:val="22"/>
        </w:rPr>
        <w:t> </w:t>
      </w:r>
      <w:r w:rsidR="00432A75" w:rsidRPr="0073221D">
        <w:rPr>
          <w:rFonts w:ascii="Book Antiqua" w:hAnsi="Book Antiqua" w:cs="Arial"/>
          <w:color w:val="000080"/>
          <w:sz w:val="22"/>
          <w:szCs w:val="22"/>
        </w:rPr>
        <w:t>Museo della Scienza e della T</w:t>
      </w:r>
      <w:r w:rsidR="003B680F" w:rsidRPr="0073221D">
        <w:rPr>
          <w:rFonts w:ascii="Book Antiqua" w:hAnsi="Book Antiqua" w:cs="Arial"/>
          <w:color w:val="000080"/>
          <w:sz w:val="22"/>
          <w:szCs w:val="22"/>
        </w:rPr>
        <w:t>ecnologia Leonar</w:t>
      </w:r>
      <w:r w:rsidR="0043154D" w:rsidRPr="0073221D">
        <w:rPr>
          <w:rFonts w:ascii="Book Antiqua" w:hAnsi="Book Antiqua" w:cs="Arial"/>
          <w:color w:val="000080"/>
          <w:sz w:val="22"/>
          <w:szCs w:val="22"/>
        </w:rPr>
        <w:t xml:space="preserve">do Da Vinci </w:t>
      </w:r>
    </w:p>
    <w:p w:rsidR="00400716" w:rsidRPr="0073221D" w:rsidRDefault="0043154D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             </w:t>
      </w:r>
      <w:r w:rsidR="003B680F" w:rsidRPr="0073221D">
        <w:rPr>
          <w:rFonts w:ascii="Book Antiqua" w:hAnsi="Book Antiqua" w:cs="Arial"/>
          <w:color w:val="000080"/>
          <w:sz w:val="22"/>
          <w:szCs w:val="22"/>
        </w:rPr>
        <w:t>Via San Vittore, 21 - Milano</w:t>
      </w:r>
      <w:r w:rsidR="00400716" w:rsidRPr="0073221D">
        <w:rPr>
          <w:rFonts w:ascii="Book Antiqua" w:hAnsi="Book Antiqua" w:cs="Arial"/>
          <w:color w:val="000080"/>
          <w:sz w:val="22"/>
          <w:szCs w:val="22"/>
        </w:rPr>
        <w:t> </w:t>
      </w:r>
    </w:p>
    <w:p w:rsidR="00400716" w:rsidRPr="0073221D" w:rsidRDefault="00400716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Durata:</w:t>
      </w: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</w:t>
      </w:r>
      <w:r w:rsidR="00C51DCF" w:rsidRPr="0073221D">
        <w:rPr>
          <w:rFonts w:ascii="Book Antiqua" w:hAnsi="Book Antiqua" w:cs="Arial"/>
          <w:color w:val="000080"/>
          <w:sz w:val="22"/>
          <w:szCs w:val="22"/>
        </w:rPr>
        <w:t>10 luglio – 30</w:t>
      </w:r>
      <w:r w:rsidR="003B680F" w:rsidRPr="0073221D">
        <w:rPr>
          <w:rFonts w:ascii="Book Antiqua" w:hAnsi="Book Antiqua" w:cs="Arial"/>
          <w:color w:val="000080"/>
          <w:sz w:val="22"/>
          <w:szCs w:val="22"/>
        </w:rPr>
        <w:t xml:space="preserve"> agosto 2013</w:t>
      </w:r>
      <w:r w:rsidRPr="0073221D">
        <w:rPr>
          <w:rFonts w:ascii="Book Antiqua" w:hAnsi="Book Antiqua" w:cs="Arial"/>
          <w:color w:val="000080"/>
          <w:sz w:val="22"/>
          <w:szCs w:val="22"/>
        </w:rPr>
        <w:t> </w:t>
      </w:r>
    </w:p>
    <w:p w:rsidR="00400716" w:rsidRPr="0073221D" w:rsidRDefault="00400716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Orari:</w:t>
      </w: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</w:t>
      </w:r>
      <w:r w:rsidR="007E3DF0" w:rsidRPr="0073221D">
        <w:rPr>
          <w:rFonts w:ascii="Book Antiqua" w:hAnsi="Book Antiqua"/>
          <w:color w:val="000080"/>
          <w:sz w:val="22"/>
          <w:szCs w:val="22"/>
        </w:rPr>
        <w:t>martedì - venerdì 9.30 - 17.00 / sabato e festivi 9.30 - 18.30</w:t>
      </w:r>
    </w:p>
    <w:p w:rsidR="007E3DF0" w:rsidRPr="0073221D" w:rsidRDefault="007E3DF0" w:rsidP="00400716">
      <w:pPr>
        <w:spacing w:line="360" w:lineRule="auto"/>
        <w:rPr>
          <w:rFonts w:ascii="Book Antiqua" w:hAnsi="Book Antiqua" w:cs="Arial"/>
          <w:b/>
          <w:color w:val="000080"/>
          <w:sz w:val="22"/>
          <w:szCs w:val="22"/>
        </w:rPr>
      </w:pPr>
      <w:r w:rsidRPr="0073221D">
        <w:rPr>
          <w:rFonts w:ascii="Book Antiqua" w:hAnsi="Book Antiqua" w:cs="Arial"/>
          <w:b/>
          <w:color w:val="000080"/>
          <w:sz w:val="22"/>
          <w:szCs w:val="22"/>
        </w:rPr>
        <w:t xml:space="preserve">Biglietto: </w:t>
      </w:r>
      <w:r w:rsidRPr="0073221D">
        <w:rPr>
          <w:rFonts w:ascii="Book Antiqua" w:hAnsi="Book Antiqua" w:cs="Arial"/>
          <w:color w:val="000080"/>
          <w:sz w:val="22"/>
          <w:szCs w:val="22"/>
        </w:rPr>
        <w:t>compreso in quello del museo</w:t>
      </w:r>
      <w:r w:rsidR="00EB24F4" w:rsidRPr="0073221D">
        <w:rPr>
          <w:rFonts w:ascii="Book Antiqua" w:hAnsi="Book Antiqua" w:cs="Arial"/>
          <w:color w:val="000080"/>
          <w:sz w:val="22"/>
          <w:szCs w:val="22"/>
        </w:rPr>
        <w:t xml:space="preserve"> </w:t>
      </w:r>
      <w:r w:rsidR="002D39D3" w:rsidRPr="0073221D">
        <w:rPr>
          <w:rFonts w:ascii="Book Antiqua" w:hAnsi="Book Antiqua" w:cs="Arial"/>
          <w:color w:val="000080"/>
          <w:sz w:val="22"/>
          <w:szCs w:val="22"/>
        </w:rPr>
        <w:t>- Intero: 10 €, Ridotto: 7 €</w:t>
      </w:r>
    </w:p>
    <w:p w:rsidR="003B680F" w:rsidRPr="0073221D" w:rsidRDefault="00400716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Informazioni:</w:t>
      </w: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</w:t>
      </w:r>
      <w:hyperlink r:id="rId7" w:history="1">
        <w:r w:rsidR="0043154D" w:rsidRPr="0073221D">
          <w:rPr>
            <w:rStyle w:val="Collegamentoipertestuale"/>
            <w:rFonts w:ascii="Book Antiqua" w:hAnsi="Book Antiqua" w:cs="Arial"/>
            <w:sz w:val="22"/>
            <w:szCs w:val="22"/>
          </w:rPr>
          <w:t>www.thesunpainter.com</w:t>
        </w:r>
      </w:hyperlink>
    </w:p>
    <w:p w:rsidR="0043154D" w:rsidRPr="0073221D" w:rsidRDefault="0043154D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Fonts w:ascii="Book Antiqua" w:hAnsi="Book Antiqua" w:cs="Arial"/>
          <w:b/>
          <w:color w:val="000080"/>
          <w:sz w:val="22"/>
          <w:szCs w:val="22"/>
        </w:rPr>
        <w:t>Catalogo:</w:t>
      </w: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Edizione Grafiche Desi, in vendita al bookshop </w:t>
      </w:r>
    </w:p>
    <w:p w:rsidR="0043154D" w:rsidRPr="0073221D" w:rsidRDefault="0043154D" w:rsidP="00400716">
      <w:pPr>
        <w:spacing w:line="360" w:lineRule="auto"/>
        <w:rPr>
          <w:rFonts w:ascii="Book Antiqua" w:hAnsi="Book Antiqua" w:cs="Arial"/>
          <w:color w:val="000080"/>
          <w:sz w:val="22"/>
          <w:szCs w:val="22"/>
        </w:rPr>
      </w:pPr>
      <w:r w:rsidRPr="0073221D">
        <w:rPr>
          <w:rFonts w:ascii="Book Antiqua" w:hAnsi="Book Antiqua" w:cs="Arial"/>
          <w:b/>
          <w:color w:val="000080"/>
          <w:sz w:val="22"/>
          <w:szCs w:val="22"/>
        </w:rPr>
        <w:t xml:space="preserve">Testi: </w:t>
      </w:r>
      <w:r w:rsidRPr="0073221D">
        <w:rPr>
          <w:rFonts w:ascii="Book Antiqua" w:hAnsi="Book Antiqua" w:cs="Arial"/>
          <w:color w:val="000080"/>
          <w:sz w:val="22"/>
          <w:szCs w:val="22"/>
        </w:rPr>
        <w:t>Fortunato D’Amico, Renuccio Boscolo, Fiorenzo Galli – Dir. del Museo DA VINCI</w:t>
      </w:r>
    </w:p>
    <w:p w:rsidR="00320A25" w:rsidRPr="0073221D" w:rsidRDefault="00400716" w:rsidP="00EB24F4">
      <w:pPr>
        <w:spacing w:line="360" w:lineRule="auto"/>
        <w:rPr>
          <w:rFonts w:ascii="Book Antiqua" w:hAnsi="Book Antiqua"/>
          <w:color w:val="000080"/>
          <w:sz w:val="22"/>
          <w:szCs w:val="22"/>
        </w:rPr>
      </w:pP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Ufficio Stampa</w:t>
      </w:r>
      <w:r w:rsidRPr="0073221D">
        <w:rPr>
          <w:rFonts w:ascii="Book Antiqua" w:hAnsi="Book Antiqua" w:cs="Arial"/>
          <w:color w:val="000080"/>
          <w:sz w:val="22"/>
          <w:szCs w:val="22"/>
        </w:rPr>
        <w:t> </w:t>
      </w:r>
      <w:r w:rsidRPr="0073221D">
        <w:rPr>
          <w:rStyle w:val="Enfasigrassetto"/>
          <w:rFonts w:ascii="Book Antiqua" w:hAnsi="Book Antiqua" w:cs="Arial"/>
          <w:color w:val="000080"/>
          <w:sz w:val="22"/>
          <w:szCs w:val="22"/>
        </w:rPr>
        <w:t>:</w:t>
      </w:r>
      <w:r w:rsidRPr="0073221D">
        <w:rPr>
          <w:rFonts w:ascii="Book Antiqua" w:hAnsi="Book Antiqua" w:cs="Arial"/>
          <w:color w:val="000080"/>
          <w:sz w:val="22"/>
          <w:szCs w:val="22"/>
        </w:rPr>
        <w:t>  B52Communication </w:t>
      </w:r>
      <w:r w:rsidR="002D39D3" w:rsidRPr="0073221D">
        <w:rPr>
          <w:rFonts w:ascii="Book Antiqua" w:hAnsi="Book Antiqua" w:cs="Arial"/>
          <w:color w:val="000080"/>
          <w:sz w:val="22"/>
          <w:szCs w:val="22"/>
        </w:rPr>
        <w:t>-</w:t>
      </w:r>
      <w:r w:rsidRPr="0073221D">
        <w:rPr>
          <w:rFonts w:ascii="Book Antiqua" w:hAnsi="Book Antiqua" w:cs="Arial"/>
          <w:color w:val="000080"/>
          <w:sz w:val="22"/>
          <w:szCs w:val="22"/>
        </w:rPr>
        <w:t xml:space="preserve"> </w:t>
      </w:r>
      <w:hyperlink r:id="rId8" w:history="1">
        <w:r w:rsidR="003B680F" w:rsidRPr="0073221D">
          <w:rPr>
            <w:rStyle w:val="Collegamentoipertestuale"/>
            <w:rFonts w:ascii="Book Antiqua" w:hAnsi="Book Antiqua" w:cs="Arial"/>
            <w:sz w:val="22"/>
            <w:szCs w:val="22"/>
          </w:rPr>
          <w:t>comunicazione@b52c.com</w:t>
        </w:r>
      </w:hyperlink>
      <w:r w:rsidRPr="0073221D">
        <w:rPr>
          <w:rFonts w:ascii="Book Antiqua" w:hAnsi="Book Antiqua" w:cs="Arial"/>
          <w:color w:val="000080"/>
          <w:sz w:val="22"/>
          <w:szCs w:val="22"/>
        </w:rPr>
        <w:t> </w:t>
      </w:r>
    </w:p>
    <w:sectPr w:rsidR="00320A25" w:rsidRPr="0073221D" w:rsidSect="00156426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0A" w:rsidRDefault="008F730A">
      <w:r>
        <w:separator/>
      </w:r>
    </w:p>
  </w:endnote>
  <w:endnote w:type="continuationSeparator" w:id="0">
    <w:p w:rsidR="008F730A" w:rsidRDefault="008F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Italic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62" w:rsidRPr="003B2E18" w:rsidRDefault="00390662" w:rsidP="00065591">
    <w:pPr>
      <w:autoSpaceDE w:val="0"/>
      <w:autoSpaceDN w:val="0"/>
      <w:adjustRightInd w:val="0"/>
      <w:rPr>
        <w:rFonts w:ascii="Arial Black" w:hAnsi="Arial Black" w:cs="Arial-BoldItalicMT"/>
        <w:b/>
        <w:bCs/>
        <w:iCs/>
        <w:color w:val="FF33CC"/>
        <w:sz w:val="28"/>
        <w:szCs w:val="28"/>
      </w:rPr>
    </w:pPr>
    <w:r w:rsidRPr="003B2E18">
      <w:rPr>
        <w:rFonts w:ascii="Arial Black" w:hAnsi="Arial Black" w:cs="Arial-BoldItalicMT"/>
        <w:b/>
        <w:bCs/>
        <w:iCs/>
        <w:color w:val="FF33CC"/>
        <w:sz w:val="28"/>
        <w:szCs w:val="28"/>
      </w:rPr>
      <w:t>_____________________________________</w:t>
    </w:r>
    <w:r>
      <w:rPr>
        <w:rFonts w:ascii="Arial Black" w:hAnsi="Arial Black" w:cs="Arial-BoldItalicMT"/>
        <w:b/>
        <w:bCs/>
        <w:iCs/>
        <w:color w:val="FF33CC"/>
        <w:sz w:val="28"/>
        <w:szCs w:val="28"/>
      </w:rPr>
      <w:t>_______________________________</w:t>
    </w:r>
  </w:p>
  <w:p w:rsidR="00390662" w:rsidRDefault="00390662" w:rsidP="003B2E18">
    <w:pPr>
      <w:autoSpaceDE w:val="0"/>
      <w:autoSpaceDN w:val="0"/>
      <w:adjustRightInd w:val="0"/>
      <w:jc w:val="center"/>
      <w:rPr>
        <w:rFonts w:ascii="Arial" w:hAnsi="Arial" w:cs="Arial"/>
        <w:b/>
        <w:bCs/>
        <w:iCs/>
        <w:color w:val="000000"/>
        <w:sz w:val="20"/>
        <w:szCs w:val="20"/>
      </w:rPr>
    </w:pPr>
  </w:p>
  <w:p w:rsidR="00390662" w:rsidRPr="00D0515B" w:rsidRDefault="00390662" w:rsidP="003B2E18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20"/>
      </w:rPr>
    </w:pPr>
    <w:r w:rsidRPr="00D0515B">
      <w:rPr>
        <w:rFonts w:ascii="Arial" w:hAnsi="Arial" w:cs="Arial"/>
        <w:b/>
        <w:bCs/>
        <w:iCs/>
        <w:color w:val="000000"/>
        <w:sz w:val="20"/>
        <w:szCs w:val="20"/>
      </w:rPr>
      <w:t xml:space="preserve">B52Communication  s.a.s  </w:t>
    </w:r>
    <w:r w:rsidRPr="00D0515B">
      <w:rPr>
        <w:rFonts w:ascii="Arial" w:hAnsi="Arial" w:cs="Arial"/>
        <w:iCs/>
        <w:color w:val="000000"/>
        <w:sz w:val="20"/>
        <w:szCs w:val="20"/>
      </w:rPr>
      <w:t>di Sara Ratti e C.</w:t>
    </w:r>
  </w:p>
  <w:p w:rsidR="00390662" w:rsidRPr="00D0515B" w:rsidRDefault="00390662" w:rsidP="003B2E1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10081"/>
        <w:sz w:val="20"/>
        <w:szCs w:val="20"/>
      </w:rPr>
    </w:pPr>
  </w:p>
  <w:p w:rsidR="00390662" w:rsidRDefault="00390662" w:rsidP="003B2E18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D0515B">
      <w:rPr>
        <w:rFonts w:ascii="Arial" w:hAnsi="Arial" w:cs="Arial"/>
        <w:sz w:val="20"/>
        <w:szCs w:val="20"/>
      </w:rPr>
      <w:t xml:space="preserve">Mail: </w:t>
    </w:r>
    <w:r w:rsidRPr="00D0515B">
      <w:rPr>
        <w:rFonts w:ascii="Arial" w:hAnsi="Arial" w:cs="Arial"/>
        <w:b/>
        <w:bCs/>
        <w:sz w:val="20"/>
        <w:szCs w:val="20"/>
      </w:rPr>
      <w:t xml:space="preserve">ufficiostampa@b52c.com </w:t>
    </w:r>
    <w:r w:rsidRPr="00D0515B">
      <w:rPr>
        <w:rFonts w:ascii="Arial" w:hAnsi="Arial" w:cs="Arial"/>
        <w:sz w:val="20"/>
        <w:szCs w:val="20"/>
      </w:rPr>
      <w:t xml:space="preserve">- Web: </w:t>
    </w:r>
    <w:r w:rsidRPr="00D0515B">
      <w:rPr>
        <w:rFonts w:ascii="Arial" w:hAnsi="Arial" w:cs="Arial"/>
        <w:b/>
        <w:bCs/>
        <w:sz w:val="20"/>
        <w:szCs w:val="20"/>
      </w:rPr>
      <w:t xml:space="preserve">www.b52c.com </w:t>
    </w:r>
    <w:r w:rsidRPr="00D0515B">
      <w:rPr>
        <w:rFonts w:ascii="Arial" w:hAnsi="Arial" w:cs="Arial"/>
        <w:sz w:val="20"/>
        <w:szCs w:val="20"/>
      </w:rPr>
      <w:t>-  Cell: 340.8659442 - P.IVA 10577290017</w:t>
    </w:r>
  </w:p>
  <w:p w:rsidR="00390662" w:rsidRPr="00D0515B" w:rsidRDefault="00390662" w:rsidP="003B2E18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Sede Legale: Via Massena, 53– 10128</w:t>
    </w:r>
    <w:r w:rsidRPr="00D0515B">
      <w:rPr>
        <w:rFonts w:ascii="Arial" w:hAnsi="Arial" w:cs="Arial"/>
        <w:sz w:val="20"/>
        <w:szCs w:val="20"/>
      </w:rPr>
      <w:t xml:space="preserve"> Torino Sede </w:t>
    </w:r>
    <w:r>
      <w:rPr>
        <w:rFonts w:ascii="Arial" w:hAnsi="Arial" w:cs="Arial"/>
        <w:sz w:val="20"/>
        <w:szCs w:val="20"/>
      </w:rPr>
      <w:t>O</w:t>
    </w:r>
    <w:r w:rsidRPr="00D0515B">
      <w:rPr>
        <w:rFonts w:ascii="Arial" w:hAnsi="Arial" w:cs="Arial"/>
        <w:sz w:val="20"/>
        <w:szCs w:val="20"/>
      </w:rPr>
      <w:t>perativa: Piazza Castello, 51– 10123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0A" w:rsidRDefault="008F730A">
      <w:r>
        <w:separator/>
      </w:r>
    </w:p>
  </w:footnote>
  <w:footnote w:type="continuationSeparator" w:id="0">
    <w:p w:rsidR="008F730A" w:rsidRDefault="008F7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62" w:rsidRDefault="001E0938" w:rsidP="003B2E18">
    <w:pPr>
      <w:pStyle w:val="Intestazione"/>
      <w:tabs>
        <w:tab w:val="right" w:pos="14286"/>
      </w:tabs>
    </w:pPr>
    <w:r>
      <w:rPr>
        <w:noProof/>
      </w:rPr>
      <w:drawing>
        <wp:inline distT="0" distB="0" distL="0" distR="0">
          <wp:extent cx="3267075" cy="628650"/>
          <wp:effectExtent l="19050" t="0" r="9525" b="0"/>
          <wp:docPr id="1" name="Immagine 1" descr="logo-b52-bianco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52-bianco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0662" w:rsidRPr="003B2E18">
      <w:rPr>
        <w:rFonts w:ascii="Arial Black" w:hAnsi="Arial Black"/>
        <w:b/>
        <w:color w:val="FF33CC"/>
        <w:sz w:val="28"/>
        <w:szCs w:val="28"/>
      </w:rPr>
      <w:t>__</w:t>
    </w:r>
    <w:r w:rsidR="00390662">
      <w:rPr>
        <w:rFonts w:ascii="Arial Black" w:hAnsi="Arial Black"/>
        <w:b/>
        <w:color w:val="FF33CC"/>
        <w:sz w:val="28"/>
        <w:szCs w:val="28"/>
      </w:rPr>
      <w:t xml:space="preserve">____________________________  </w:t>
    </w:r>
  </w:p>
  <w:p w:rsidR="00390662" w:rsidRDefault="00390662" w:rsidP="00326EA2">
    <w:pPr>
      <w:pStyle w:val="Intestazione"/>
      <w:jc w:val="right"/>
    </w:pPr>
  </w:p>
  <w:p w:rsidR="00390662" w:rsidRDefault="00390662" w:rsidP="00326EA2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ahoma"/>
      </w:rPr>
    </w:lvl>
  </w:abstractNum>
  <w:abstractNum w:abstractNumId="1">
    <w:nsid w:val="00000002"/>
    <w:multiLevelType w:val="singleLevel"/>
    <w:tmpl w:val="00000002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ahoma"/>
      </w:rPr>
    </w:lvl>
  </w:abstractNum>
  <w:abstractNum w:abstractNumId="2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4916CD5"/>
    <w:multiLevelType w:val="hybridMultilevel"/>
    <w:tmpl w:val="154EBD44"/>
    <w:lvl w:ilvl="0" w:tplc="97342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32115"/>
    <w:multiLevelType w:val="hybridMultilevel"/>
    <w:tmpl w:val="B1BAD44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B2EFB"/>
    <w:multiLevelType w:val="hybridMultilevel"/>
    <w:tmpl w:val="ABE4D6C4"/>
    <w:lvl w:ilvl="0" w:tplc="5C4421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A3C4D"/>
    <w:multiLevelType w:val="hybridMultilevel"/>
    <w:tmpl w:val="595C71D8"/>
    <w:lvl w:ilvl="0" w:tplc="ED0C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6555D1"/>
    <w:multiLevelType w:val="hybridMultilevel"/>
    <w:tmpl w:val="EBC68C34"/>
    <w:lvl w:ilvl="0" w:tplc="C256DB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8B211C"/>
    <w:multiLevelType w:val="hybridMultilevel"/>
    <w:tmpl w:val="9D986B4A"/>
    <w:lvl w:ilvl="0" w:tplc="2DFECA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013825"/>
    <w:multiLevelType w:val="hybridMultilevel"/>
    <w:tmpl w:val="4B2C5D1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5591"/>
    <w:rsid w:val="00001702"/>
    <w:rsid w:val="000046CA"/>
    <w:rsid w:val="0001740C"/>
    <w:rsid w:val="000369DF"/>
    <w:rsid w:val="00050331"/>
    <w:rsid w:val="00053467"/>
    <w:rsid w:val="00061B4C"/>
    <w:rsid w:val="00065591"/>
    <w:rsid w:val="000666AB"/>
    <w:rsid w:val="0007160E"/>
    <w:rsid w:val="0008478D"/>
    <w:rsid w:val="0008723B"/>
    <w:rsid w:val="000906BF"/>
    <w:rsid w:val="00092C29"/>
    <w:rsid w:val="000B1CFD"/>
    <w:rsid w:val="000B3494"/>
    <w:rsid w:val="000B74B3"/>
    <w:rsid w:val="000D4964"/>
    <w:rsid w:val="000E084C"/>
    <w:rsid w:val="000E7DDA"/>
    <w:rsid w:val="001012FA"/>
    <w:rsid w:val="0012173D"/>
    <w:rsid w:val="00137872"/>
    <w:rsid w:val="00156426"/>
    <w:rsid w:val="00163B89"/>
    <w:rsid w:val="001747CD"/>
    <w:rsid w:val="001804CE"/>
    <w:rsid w:val="00183D28"/>
    <w:rsid w:val="001A6985"/>
    <w:rsid w:val="001B2BF8"/>
    <w:rsid w:val="001C5341"/>
    <w:rsid w:val="001D0E58"/>
    <w:rsid w:val="001D7E11"/>
    <w:rsid w:val="001E0938"/>
    <w:rsid w:val="001E1766"/>
    <w:rsid w:val="001E5409"/>
    <w:rsid w:val="001F4C4C"/>
    <w:rsid w:val="002043AE"/>
    <w:rsid w:val="00210CB6"/>
    <w:rsid w:val="00221FA1"/>
    <w:rsid w:val="00234E14"/>
    <w:rsid w:val="002427C0"/>
    <w:rsid w:val="0026572F"/>
    <w:rsid w:val="002860B2"/>
    <w:rsid w:val="002D39D3"/>
    <w:rsid w:val="002D48B7"/>
    <w:rsid w:val="002E397A"/>
    <w:rsid w:val="002E3B0C"/>
    <w:rsid w:val="00320A25"/>
    <w:rsid w:val="00326EA2"/>
    <w:rsid w:val="00327B8E"/>
    <w:rsid w:val="003327E2"/>
    <w:rsid w:val="00355920"/>
    <w:rsid w:val="00363E72"/>
    <w:rsid w:val="00366734"/>
    <w:rsid w:val="00371BA1"/>
    <w:rsid w:val="00386EF1"/>
    <w:rsid w:val="00390662"/>
    <w:rsid w:val="003B2E18"/>
    <w:rsid w:val="003B680F"/>
    <w:rsid w:val="003E7EC7"/>
    <w:rsid w:val="003F485B"/>
    <w:rsid w:val="00400716"/>
    <w:rsid w:val="0040427A"/>
    <w:rsid w:val="00410463"/>
    <w:rsid w:val="0041654D"/>
    <w:rsid w:val="00427919"/>
    <w:rsid w:val="0043154D"/>
    <w:rsid w:val="00432A75"/>
    <w:rsid w:val="004432FD"/>
    <w:rsid w:val="00456430"/>
    <w:rsid w:val="00461C51"/>
    <w:rsid w:val="00494DE6"/>
    <w:rsid w:val="004B0B64"/>
    <w:rsid w:val="004B1C31"/>
    <w:rsid w:val="004B1DCB"/>
    <w:rsid w:val="004B3F54"/>
    <w:rsid w:val="004C0299"/>
    <w:rsid w:val="004C12F3"/>
    <w:rsid w:val="004D0B45"/>
    <w:rsid w:val="004D5EA6"/>
    <w:rsid w:val="004D79BC"/>
    <w:rsid w:val="004E1943"/>
    <w:rsid w:val="004E2A6A"/>
    <w:rsid w:val="004E6F2D"/>
    <w:rsid w:val="005337C0"/>
    <w:rsid w:val="00542F6A"/>
    <w:rsid w:val="00545F8D"/>
    <w:rsid w:val="005A1562"/>
    <w:rsid w:val="005D1D0B"/>
    <w:rsid w:val="00637DEA"/>
    <w:rsid w:val="00640175"/>
    <w:rsid w:val="0066498C"/>
    <w:rsid w:val="00672ACF"/>
    <w:rsid w:val="0067461B"/>
    <w:rsid w:val="00674E2D"/>
    <w:rsid w:val="0067629B"/>
    <w:rsid w:val="006A2BD0"/>
    <w:rsid w:val="006A6EF9"/>
    <w:rsid w:val="006A7492"/>
    <w:rsid w:val="006E1EDE"/>
    <w:rsid w:val="006E7F81"/>
    <w:rsid w:val="006F6ED7"/>
    <w:rsid w:val="006F7C43"/>
    <w:rsid w:val="007073F9"/>
    <w:rsid w:val="0073221D"/>
    <w:rsid w:val="00752039"/>
    <w:rsid w:val="00764438"/>
    <w:rsid w:val="007879FE"/>
    <w:rsid w:val="00794E24"/>
    <w:rsid w:val="007A0881"/>
    <w:rsid w:val="007A58CC"/>
    <w:rsid w:val="007D5977"/>
    <w:rsid w:val="007E3DF0"/>
    <w:rsid w:val="007E497E"/>
    <w:rsid w:val="007E4A8A"/>
    <w:rsid w:val="007F5572"/>
    <w:rsid w:val="00813B12"/>
    <w:rsid w:val="008207D9"/>
    <w:rsid w:val="00823F70"/>
    <w:rsid w:val="008307BE"/>
    <w:rsid w:val="00883D40"/>
    <w:rsid w:val="00885F74"/>
    <w:rsid w:val="008A7E8E"/>
    <w:rsid w:val="008B774A"/>
    <w:rsid w:val="008C1720"/>
    <w:rsid w:val="008C637C"/>
    <w:rsid w:val="008E1887"/>
    <w:rsid w:val="008F730A"/>
    <w:rsid w:val="00911DC0"/>
    <w:rsid w:val="009242DB"/>
    <w:rsid w:val="0093136D"/>
    <w:rsid w:val="009358F8"/>
    <w:rsid w:val="009613BF"/>
    <w:rsid w:val="00983EFA"/>
    <w:rsid w:val="009C1234"/>
    <w:rsid w:val="009C7FC2"/>
    <w:rsid w:val="009E5A8B"/>
    <w:rsid w:val="009F12C4"/>
    <w:rsid w:val="00A01BDC"/>
    <w:rsid w:val="00A0642B"/>
    <w:rsid w:val="00A32DA0"/>
    <w:rsid w:val="00A456B9"/>
    <w:rsid w:val="00A4662B"/>
    <w:rsid w:val="00A61930"/>
    <w:rsid w:val="00A707A8"/>
    <w:rsid w:val="00A939DB"/>
    <w:rsid w:val="00AD3927"/>
    <w:rsid w:val="00AE6B66"/>
    <w:rsid w:val="00AF22B4"/>
    <w:rsid w:val="00B0098B"/>
    <w:rsid w:val="00B15757"/>
    <w:rsid w:val="00B27774"/>
    <w:rsid w:val="00B322CD"/>
    <w:rsid w:val="00B71FAA"/>
    <w:rsid w:val="00B73032"/>
    <w:rsid w:val="00BB3A32"/>
    <w:rsid w:val="00BB40F6"/>
    <w:rsid w:val="00BC5D2D"/>
    <w:rsid w:val="00BF6F65"/>
    <w:rsid w:val="00C07843"/>
    <w:rsid w:val="00C47D18"/>
    <w:rsid w:val="00C51DCF"/>
    <w:rsid w:val="00C5349E"/>
    <w:rsid w:val="00C564B3"/>
    <w:rsid w:val="00CD4A3B"/>
    <w:rsid w:val="00CE74A9"/>
    <w:rsid w:val="00D0515B"/>
    <w:rsid w:val="00D23792"/>
    <w:rsid w:val="00D51D70"/>
    <w:rsid w:val="00D66035"/>
    <w:rsid w:val="00D92CA8"/>
    <w:rsid w:val="00DA0025"/>
    <w:rsid w:val="00DC61FF"/>
    <w:rsid w:val="00DC70B5"/>
    <w:rsid w:val="00DE4F37"/>
    <w:rsid w:val="00DF0F25"/>
    <w:rsid w:val="00E168EF"/>
    <w:rsid w:val="00E546C7"/>
    <w:rsid w:val="00E570AC"/>
    <w:rsid w:val="00E712E6"/>
    <w:rsid w:val="00E73FE6"/>
    <w:rsid w:val="00E74375"/>
    <w:rsid w:val="00E747C9"/>
    <w:rsid w:val="00E8368F"/>
    <w:rsid w:val="00E963AA"/>
    <w:rsid w:val="00EA1E7D"/>
    <w:rsid w:val="00EB24F4"/>
    <w:rsid w:val="00EB440D"/>
    <w:rsid w:val="00EC3138"/>
    <w:rsid w:val="00ED0503"/>
    <w:rsid w:val="00ED065A"/>
    <w:rsid w:val="00EE0735"/>
    <w:rsid w:val="00EF74EE"/>
    <w:rsid w:val="00F1027D"/>
    <w:rsid w:val="00F30969"/>
    <w:rsid w:val="00F3374A"/>
    <w:rsid w:val="00F40558"/>
    <w:rsid w:val="00F91744"/>
    <w:rsid w:val="00F931F8"/>
    <w:rsid w:val="00FA534D"/>
    <w:rsid w:val="00FC3EC4"/>
    <w:rsid w:val="00F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2AC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65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5591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D92CA8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val="en-GB" w:eastAsia="ar-SA"/>
    </w:rPr>
  </w:style>
  <w:style w:type="paragraph" w:customStyle="1" w:styleId="titoli">
    <w:name w:val="titoli"/>
    <w:basedOn w:val="Noparagraphstyle"/>
    <w:rsid w:val="00D92CA8"/>
    <w:pPr>
      <w:spacing w:line="560" w:lineRule="atLeast"/>
    </w:pPr>
    <w:rPr>
      <w:rFonts w:ascii="Arial" w:hAnsi="Arial" w:cs="Arial"/>
      <w:color w:val="C40000"/>
      <w:spacing w:val="-15"/>
      <w:sz w:val="50"/>
      <w:szCs w:val="50"/>
      <w:lang w:val="it-IT"/>
    </w:rPr>
  </w:style>
  <w:style w:type="paragraph" w:customStyle="1" w:styleId="testonormale">
    <w:name w:val="testo normale"/>
    <w:basedOn w:val="Noparagraphstyle"/>
    <w:rsid w:val="00D92CA8"/>
    <w:pPr>
      <w:tabs>
        <w:tab w:val="left" w:pos="6400"/>
      </w:tabs>
      <w:spacing w:line="320" w:lineRule="atLeast"/>
      <w:jc w:val="both"/>
    </w:pPr>
    <w:rPr>
      <w:rFonts w:ascii="Arial" w:hAnsi="Arial" w:cs="Arial"/>
      <w:sz w:val="21"/>
      <w:szCs w:val="21"/>
      <w:lang w:val="it-IT"/>
    </w:rPr>
  </w:style>
  <w:style w:type="paragraph" w:customStyle="1" w:styleId="rientri">
    <w:name w:val="rientri"/>
    <w:basedOn w:val="testonormale"/>
    <w:rsid w:val="00D92CA8"/>
    <w:pPr>
      <w:ind w:left="454"/>
    </w:pPr>
  </w:style>
  <w:style w:type="paragraph" w:customStyle="1" w:styleId="titoletti">
    <w:name w:val="titoletti"/>
    <w:basedOn w:val="Noparagraphstyle"/>
    <w:rsid w:val="00D92CA8"/>
    <w:pPr>
      <w:tabs>
        <w:tab w:val="left" w:pos="6400"/>
      </w:tabs>
      <w:spacing w:line="360" w:lineRule="atLeast"/>
      <w:ind w:firstLine="170"/>
    </w:pPr>
    <w:rPr>
      <w:rFonts w:ascii="Arial" w:hAnsi="Arial" w:cs="Arial"/>
      <w:b/>
      <w:bCs/>
      <w:color w:val="C40000"/>
      <w:lang w:val="it-IT"/>
    </w:rPr>
  </w:style>
  <w:style w:type="paragraph" w:customStyle="1" w:styleId="NormalParagraphStyle">
    <w:name w:val="NormalParagraphStyle"/>
    <w:basedOn w:val="Noparagraphstyle"/>
    <w:rsid w:val="00D92CA8"/>
  </w:style>
  <w:style w:type="paragraph" w:styleId="NormaleWeb">
    <w:name w:val="Normal (Web)"/>
    <w:basedOn w:val="Normale"/>
    <w:rsid w:val="0026572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6572F"/>
    <w:rPr>
      <w:b/>
      <w:bCs/>
    </w:rPr>
  </w:style>
  <w:style w:type="character" w:customStyle="1" w:styleId="apple-converted-space">
    <w:name w:val="apple-converted-space"/>
    <w:basedOn w:val="Carpredefinitoparagrafo"/>
    <w:rsid w:val="0026572F"/>
  </w:style>
  <w:style w:type="character" w:styleId="Collegamentoipertestuale">
    <w:name w:val="Hyperlink"/>
    <w:basedOn w:val="Carpredefinitoparagrafo"/>
    <w:rsid w:val="00672ACF"/>
    <w:rPr>
      <w:color w:val="0000FF"/>
      <w:u w:val="single"/>
    </w:rPr>
  </w:style>
  <w:style w:type="character" w:customStyle="1" w:styleId="hour">
    <w:name w:val="hour"/>
    <w:basedOn w:val="Carpredefinitoparagrafo"/>
    <w:rsid w:val="007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b52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unpain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Preventivo 28-09-11</vt:lpstr>
    </vt:vector>
  </TitlesOfParts>
  <Company>Hewlett-Packard</Company>
  <LinksUpToDate>false</LinksUpToDate>
  <CharactersWithSpaces>3077</CharactersWithSpaces>
  <SharedDoc>false</SharedDoc>
  <HLinks>
    <vt:vector size="12" baseType="variant"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mailto:comunicazione@b52c.com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http://www.thesunpainter.com/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Preventivo 28-09-11</dc:title>
  <dc:creator>B52</dc:creator>
  <cp:lastModifiedBy>stefano.laura</cp:lastModifiedBy>
  <cp:revision>2</cp:revision>
  <cp:lastPrinted>2011-10-16T10:55:00Z</cp:lastPrinted>
  <dcterms:created xsi:type="dcterms:W3CDTF">2013-06-12T07:49:00Z</dcterms:created>
  <dcterms:modified xsi:type="dcterms:W3CDTF">2013-06-12T07:49:00Z</dcterms:modified>
</cp:coreProperties>
</file>